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4787" w14:textId="77777777" w:rsidR="004D3B56" w:rsidRPr="0081102D" w:rsidRDefault="004D3B56" w:rsidP="004D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2D">
        <w:rPr>
          <w:rFonts w:ascii="Times New Roman" w:hAnsi="Times New Roman" w:cs="Times New Roman"/>
          <w:b/>
          <w:sz w:val="24"/>
          <w:szCs w:val="24"/>
        </w:rPr>
        <w:t>Никитин С.Ю.</w:t>
      </w:r>
    </w:p>
    <w:p w14:paraId="2B6CAE56" w14:textId="77777777" w:rsidR="004D3B56" w:rsidRDefault="004D3B56" w:rsidP="004D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2D">
        <w:rPr>
          <w:rFonts w:ascii="Times New Roman" w:hAnsi="Times New Roman" w:cs="Times New Roman"/>
          <w:b/>
          <w:sz w:val="24"/>
          <w:szCs w:val="24"/>
        </w:rPr>
        <w:t>Контрольные вопросы по спецкурсу «Прикладные вопросы теории волн»</w:t>
      </w:r>
    </w:p>
    <w:p w14:paraId="3F9A3AF9" w14:textId="583B9DBF" w:rsidR="004D3B56" w:rsidRPr="004D3B56" w:rsidRDefault="004D3B56" w:rsidP="004D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2D">
        <w:rPr>
          <w:rFonts w:ascii="Times New Roman" w:hAnsi="Times New Roman" w:cs="Times New Roman"/>
          <w:b/>
          <w:sz w:val="24"/>
          <w:szCs w:val="24"/>
        </w:rPr>
        <w:t xml:space="preserve">для студентов 4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02D">
        <w:rPr>
          <w:rFonts w:ascii="Times New Roman" w:hAnsi="Times New Roman" w:cs="Times New Roman"/>
          <w:b/>
          <w:sz w:val="24"/>
          <w:szCs w:val="24"/>
        </w:rPr>
        <w:t>физического факультета МГУ</w:t>
      </w:r>
      <w:r>
        <w:rPr>
          <w:rFonts w:ascii="Times New Roman" w:hAnsi="Times New Roman" w:cs="Times New Roman"/>
          <w:b/>
          <w:sz w:val="24"/>
          <w:szCs w:val="24"/>
        </w:rPr>
        <w:t xml:space="preserve"> (седьмой семестр)</w:t>
      </w:r>
    </w:p>
    <w:p w14:paraId="03CA0684" w14:textId="77777777" w:rsidR="004D3B56" w:rsidRDefault="004D3B56" w:rsidP="004D3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89FE9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02D">
        <w:rPr>
          <w:rFonts w:ascii="Times New Roman" w:hAnsi="Times New Roman" w:cs="Times New Roman"/>
          <w:sz w:val="24"/>
          <w:szCs w:val="24"/>
        </w:rPr>
        <w:t xml:space="preserve">Что такое плоская волна? Что такое линейная среда? </w:t>
      </w:r>
      <w:r>
        <w:rPr>
          <w:rFonts w:ascii="Times New Roman" w:hAnsi="Times New Roman" w:cs="Times New Roman"/>
          <w:sz w:val="24"/>
          <w:szCs w:val="24"/>
        </w:rPr>
        <w:t>Сформулируйте принцип</w:t>
      </w:r>
      <w:r w:rsidRPr="0081102D">
        <w:rPr>
          <w:rFonts w:ascii="Times New Roman" w:hAnsi="Times New Roman" w:cs="Times New Roman"/>
          <w:sz w:val="24"/>
          <w:szCs w:val="24"/>
        </w:rPr>
        <w:t xml:space="preserve"> суперпозиции.</w:t>
      </w:r>
    </w:p>
    <w:p w14:paraId="60CBA30E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</w:t>
      </w:r>
      <w:r w:rsidRPr="0081102D">
        <w:rPr>
          <w:rFonts w:ascii="Times New Roman" w:hAnsi="Times New Roman" w:cs="Times New Roman"/>
          <w:sz w:val="24"/>
          <w:szCs w:val="24"/>
        </w:rPr>
        <w:t>равнения гидродинами</w:t>
      </w:r>
      <w:r>
        <w:rPr>
          <w:rFonts w:ascii="Times New Roman" w:hAnsi="Times New Roman" w:cs="Times New Roman"/>
          <w:sz w:val="24"/>
          <w:szCs w:val="24"/>
        </w:rPr>
        <w:t>ки для идеальной сплошной среды и а</w:t>
      </w:r>
      <w:r w:rsidRPr="0081102D">
        <w:rPr>
          <w:rFonts w:ascii="Times New Roman" w:hAnsi="Times New Roman" w:cs="Times New Roman"/>
          <w:sz w:val="24"/>
          <w:szCs w:val="24"/>
        </w:rPr>
        <w:t>диабатическое уравнение состояния.</w:t>
      </w:r>
    </w:p>
    <w:p w14:paraId="7F3B4233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линеаризованную систему</w:t>
      </w:r>
      <w:r w:rsidRPr="008C076F">
        <w:rPr>
          <w:rFonts w:ascii="Times New Roman" w:hAnsi="Times New Roman" w:cs="Times New Roman"/>
          <w:sz w:val="24"/>
          <w:szCs w:val="24"/>
        </w:rPr>
        <w:t xml:space="preserve"> уравнений гидродинамики для идеальной сплошной среды.</w:t>
      </w:r>
    </w:p>
    <w:p w14:paraId="1F6790DF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уравнение</w:t>
      </w:r>
      <w:r w:rsidRPr="00D5240D">
        <w:rPr>
          <w:rFonts w:ascii="Times New Roman" w:hAnsi="Times New Roman" w:cs="Times New Roman"/>
          <w:sz w:val="24"/>
          <w:szCs w:val="24"/>
        </w:rPr>
        <w:t xml:space="preserve"> для скалярного поте</w:t>
      </w:r>
      <w:r>
        <w:rPr>
          <w:rFonts w:ascii="Times New Roman" w:hAnsi="Times New Roman" w:cs="Times New Roman"/>
          <w:sz w:val="24"/>
          <w:szCs w:val="24"/>
        </w:rPr>
        <w:t>нциала звуковой</w:t>
      </w:r>
      <w:r w:rsidRPr="00D5240D">
        <w:rPr>
          <w:rFonts w:ascii="Times New Roman" w:hAnsi="Times New Roman" w:cs="Times New Roman"/>
          <w:sz w:val="24"/>
          <w:szCs w:val="24"/>
        </w:rPr>
        <w:t xml:space="preserve"> волн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5240D">
        <w:rPr>
          <w:rFonts w:ascii="Times New Roman" w:hAnsi="Times New Roman" w:cs="Times New Roman"/>
          <w:sz w:val="24"/>
          <w:szCs w:val="24"/>
        </w:rPr>
        <w:t xml:space="preserve"> в идеальной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2D75AE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формулы связи параметров звуковой волны</w:t>
      </w:r>
      <w:r w:rsidRPr="000F3D57">
        <w:rPr>
          <w:rFonts w:ascii="Times New Roman" w:hAnsi="Times New Roman" w:cs="Times New Roman"/>
          <w:sz w:val="24"/>
          <w:szCs w:val="24"/>
        </w:rPr>
        <w:t xml:space="preserve"> в идеальной среде.</w:t>
      </w:r>
    </w:p>
    <w:p w14:paraId="620876AA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</w:t>
      </w:r>
      <w:r w:rsidRPr="00043DD8">
        <w:rPr>
          <w:rFonts w:ascii="Times New Roman" w:hAnsi="Times New Roman" w:cs="Times New Roman"/>
          <w:sz w:val="24"/>
          <w:szCs w:val="24"/>
        </w:rPr>
        <w:t xml:space="preserve">ормулы </w:t>
      </w:r>
      <w:r>
        <w:rPr>
          <w:rFonts w:ascii="Times New Roman" w:hAnsi="Times New Roman" w:cs="Times New Roman"/>
          <w:sz w:val="24"/>
          <w:szCs w:val="24"/>
        </w:rPr>
        <w:t xml:space="preserve">для объемной плотности энергии </w:t>
      </w:r>
      <w:r w:rsidRPr="00043DD8">
        <w:rPr>
          <w:rFonts w:ascii="Times New Roman" w:hAnsi="Times New Roman" w:cs="Times New Roman"/>
          <w:sz w:val="24"/>
          <w:szCs w:val="24"/>
        </w:rPr>
        <w:t xml:space="preserve"> и век</w:t>
      </w:r>
      <w:r>
        <w:rPr>
          <w:rFonts w:ascii="Times New Roman" w:hAnsi="Times New Roman" w:cs="Times New Roman"/>
          <w:sz w:val="24"/>
          <w:szCs w:val="24"/>
        </w:rPr>
        <w:t xml:space="preserve">тора плотности потока энергии </w:t>
      </w:r>
      <w:r w:rsidRPr="00043DD8">
        <w:rPr>
          <w:rFonts w:ascii="Times New Roman" w:hAnsi="Times New Roman" w:cs="Times New Roman"/>
          <w:sz w:val="24"/>
          <w:szCs w:val="24"/>
        </w:rPr>
        <w:t>акустических возмущений.</w:t>
      </w:r>
    </w:p>
    <w:p w14:paraId="79BD4B85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</w:t>
      </w:r>
      <w:r w:rsidRPr="00364398">
        <w:rPr>
          <w:rFonts w:ascii="Times New Roman" w:hAnsi="Times New Roman" w:cs="Times New Roman"/>
          <w:sz w:val="24"/>
          <w:szCs w:val="24"/>
        </w:rPr>
        <w:t>равнения гидродинамики вязкой сплошной среды.</w:t>
      </w:r>
    </w:p>
    <w:p w14:paraId="6E071F81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в</w:t>
      </w:r>
      <w:r w:rsidRPr="00402D69">
        <w:rPr>
          <w:rFonts w:ascii="Times New Roman" w:hAnsi="Times New Roman" w:cs="Times New Roman"/>
          <w:sz w:val="24"/>
          <w:szCs w:val="24"/>
        </w:rPr>
        <w:t>олновое уравнение для плоских сдвиговых волн в вязкой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0912D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в</w:t>
      </w:r>
      <w:r w:rsidRPr="00B3262F">
        <w:rPr>
          <w:rFonts w:ascii="Times New Roman" w:hAnsi="Times New Roman" w:cs="Times New Roman"/>
          <w:sz w:val="24"/>
          <w:szCs w:val="24"/>
        </w:rPr>
        <w:t>олновое уравнение для плоских акустических волн в вязкой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E21D3" w14:textId="77777777" w:rsidR="004D3B56" w:rsidRPr="00500D41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</w:t>
      </w:r>
      <w:r w:rsidRPr="00500D41">
        <w:rPr>
          <w:rFonts w:ascii="Times New Roman" w:hAnsi="Times New Roman" w:cs="Times New Roman"/>
          <w:sz w:val="24"/>
          <w:szCs w:val="24"/>
        </w:rPr>
        <w:t>равнение для профиля акустического сигнала в среде с</w:t>
      </w:r>
      <w:r>
        <w:rPr>
          <w:rFonts w:ascii="Times New Roman" w:hAnsi="Times New Roman" w:cs="Times New Roman"/>
          <w:sz w:val="24"/>
          <w:szCs w:val="24"/>
        </w:rPr>
        <w:t xml:space="preserve"> малой вязкостью</w:t>
      </w:r>
      <w:r w:rsidRPr="00500D41">
        <w:rPr>
          <w:rFonts w:ascii="Times New Roman" w:hAnsi="Times New Roman" w:cs="Times New Roman"/>
          <w:sz w:val="24"/>
          <w:szCs w:val="24"/>
        </w:rPr>
        <w:t xml:space="preserve"> и его общее решение.</w:t>
      </w:r>
    </w:p>
    <w:p w14:paraId="6FC45126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Максвелла и материальные уравнения для однородной изотропной среды.</w:t>
      </w:r>
    </w:p>
    <w:p w14:paraId="596A132B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</w:t>
      </w:r>
      <w:r w:rsidRPr="00036898">
        <w:rPr>
          <w:rFonts w:ascii="Times New Roman" w:hAnsi="Times New Roman" w:cs="Times New Roman"/>
          <w:sz w:val="24"/>
          <w:szCs w:val="24"/>
        </w:rPr>
        <w:t xml:space="preserve">ормулы </w:t>
      </w:r>
      <w:r>
        <w:rPr>
          <w:rFonts w:ascii="Times New Roman" w:hAnsi="Times New Roman" w:cs="Times New Roman"/>
          <w:sz w:val="24"/>
          <w:szCs w:val="24"/>
        </w:rPr>
        <w:t>для объемной плотности энергии</w:t>
      </w:r>
      <w:r w:rsidRPr="00036898">
        <w:rPr>
          <w:rFonts w:ascii="Times New Roman" w:hAnsi="Times New Roman" w:cs="Times New Roman"/>
          <w:sz w:val="24"/>
          <w:szCs w:val="24"/>
        </w:rPr>
        <w:t xml:space="preserve"> и век</w:t>
      </w:r>
      <w:r>
        <w:rPr>
          <w:rFonts w:ascii="Times New Roman" w:hAnsi="Times New Roman" w:cs="Times New Roman"/>
          <w:sz w:val="24"/>
          <w:szCs w:val="24"/>
        </w:rPr>
        <w:t xml:space="preserve">тора плотности потока энергии в </w:t>
      </w:r>
      <w:r w:rsidRPr="00036898">
        <w:rPr>
          <w:rFonts w:ascii="Times New Roman" w:hAnsi="Times New Roman" w:cs="Times New Roman"/>
          <w:sz w:val="24"/>
          <w:szCs w:val="24"/>
        </w:rPr>
        <w:t>электром</w:t>
      </w:r>
      <w:r>
        <w:rPr>
          <w:rFonts w:ascii="Times New Roman" w:hAnsi="Times New Roman" w:cs="Times New Roman"/>
          <w:sz w:val="24"/>
          <w:szCs w:val="24"/>
        </w:rPr>
        <w:t>агнитной волне.</w:t>
      </w:r>
    </w:p>
    <w:p w14:paraId="556E35E8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связаны векторы напряженности электрического и магнитного поля в плоской электромагнитной волне?</w:t>
      </w:r>
    </w:p>
    <w:p w14:paraId="0016E498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уравнение для электромагнитной волны в проводящей среде.</w:t>
      </w:r>
    </w:p>
    <w:p w14:paraId="094C507F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скорость и коэффициент поглощения электромагнитной волны в проводящей среде?</w:t>
      </w:r>
    </w:p>
    <w:p w14:paraId="4FB8D13C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177D">
        <w:rPr>
          <w:rFonts w:ascii="Times New Roman" w:hAnsi="Times New Roman" w:cs="Times New Roman"/>
          <w:sz w:val="24"/>
          <w:szCs w:val="24"/>
        </w:rPr>
        <w:t>Что такое дисперсия волн? Что такое волновой пакет? Что такое фазовая и групповая скорости</w:t>
      </w:r>
      <w:r>
        <w:rPr>
          <w:rFonts w:ascii="Times New Roman" w:hAnsi="Times New Roman" w:cs="Times New Roman"/>
          <w:sz w:val="24"/>
          <w:szCs w:val="24"/>
        </w:rPr>
        <w:t xml:space="preserve"> света</w:t>
      </w:r>
      <w:r w:rsidRPr="001A177D">
        <w:rPr>
          <w:rFonts w:ascii="Times New Roman" w:hAnsi="Times New Roman" w:cs="Times New Roman"/>
          <w:sz w:val="24"/>
          <w:szCs w:val="24"/>
        </w:rPr>
        <w:t>?</w:t>
      </w:r>
    </w:p>
    <w:p w14:paraId="003FBBAB" w14:textId="77777777" w:rsidR="004D3B56" w:rsidRPr="00743645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связаны фазовая и групповая скорости электромагнитной волны</w:t>
      </w:r>
      <w:r w:rsidRPr="00743645">
        <w:rPr>
          <w:rFonts w:ascii="Times New Roman" w:hAnsi="Times New Roman" w:cs="Times New Roman"/>
          <w:sz w:val="24"/>
          <w:szCs w:val="24"/>
        </w:rPr>
        <w:t xml:space="preserve"> в дисп</w:t>
      </w:r>
      <w:r>
        <w:rPr>
          <w:rFonts w:ascii="Times New Roman" w:hAnsi="Times New Roman" w:cs="Times New Roman"/>
          <w:sz w:val="24"/>
          <w:szCs w:val="24"/>
        </w:rPr>
        <w:t>ергирующей среде</w:t>
      </w:r>
      <w:r w:rsidRPr="00743645">
        <w:rPr>
          <w:rFonts w:ascii="Times New Roman" w:hAnsi="Times New Roman" w:cs="Times New Roman"/>
          <w:sz w:val="24"/>
          <w:szCs w:val="24"/>
        </w:rPr>
        <w:t xml:space="preserve">. Что такое нормальная и аномальная дисперсия? </w:t>
      </w:r>
    </w:p>
    <w:p w14:paraId="280F3A5B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</w:t>
      </w:r>
      <w:r w:rsidRPr="00320375">
        <w:rPr>
          <w:rFonts w:ascii="Times New Roman" w:hAnsi="Times New Roman" w:cs="Times New Roman"/>
          <w:sz w:val="24"/>
          <w:szCs w:val="24"/>
        </w:rPr>
        <w:t>исперсионное соотнош</w:t>
      </w:r>
      <w:r>
        <w:rPr>
          <w:rFonts w:ascii="Times New Roman" w:hAnsi="Times New Roman" w:cs="Times New Roman"/>
          <w:sz w:val="24"/>
          <w:szCs w:val="24"/>
        </w:rPr>
        <w:t>ение в первом</w:t>
      </w:r>
      <w:r w:rsidRPr="00320375">
        <w:rPr>
          <w:rFonts w:ascii="Times New Roman" w:hAnsi="Times New Roman" w:cs="Times New Roman"/>
          <w:sz w:val="24"/>
          <w:szCs w:val="24"/>
        </w:rPr>
        <w:t xml:space="preserve"> приближении теории дисперсии.</w:t>
      </w:r>
    </w:p>
    <w:p w14:paraId="6B3E877B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уравнение</w:t>
      </w:r>
      <w:r w:rsidRPr="00DA036D">
        <w:rPr>
          <w:rFonts w:ascii="Times New Roman" w:hAnsi="Times New Roman" w:cs="Times New Roman"/>
          <w:sz w:val="24"/>
          <w:szCs w:val="24"/>
        </w:rPr>
        <w:t xml:space="preserve"> для о</w:t>
      </w:r>
      <w:r>
        <w:rPr>
          <w:rFonts w:ascii="Times New Roman" w:hAnsi="Times New Roman" w:cs="Times New Roman"/>
          <w:sz w:val="24"/>
          <w:szCs w:val="24"/>
        </w:rPr>
        <w:t>гибающей волнового пакета в первом</w:t>
      </w:r>
      <w:r w:rsidRPr="00DA036D">
        <w:rPr>
          <w:rFonts w:ascii="Times New Roman" w:hAnsi="Times New Roman" w:cs="Times New Roman"/>
          <w:sz w:val="24"/>
          <w:szCs w:val="24"/>
        </w:rPr>
        <w:t xml:space="preserve"> приближении теории дисперсии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05A6A" w14:textId="77777777" w:rsidR="004D3B56" w:rsidRPr="006B0691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91">
        <w:rPr>
          <w:rFonts w:ascii="Times New Roman" w:hAnsi="Times New Roman" w:cs="Times New Roman"/>
          <w:sz w:val="24"/>
          <w:szCs w:val="24"/>
        </w:rPr>
        <w:t>Запишите ди</w:t>
      </w:r>
      <w:r>
        <w:rPr>
          <w:rFonts w:ascii="Times New Roman" w:hAnsi="Times New Roman" w:cs="Times New Roman"/>
          <w:sz w:val="24"/>
          <w:szCs w:val="24"/>
        </w:rPr>
        <w:t>сперсионное соотношение во втором</w:t>
      </w:r>
      <w:r w:rsidRPr="006B0691">
        <w:rPr>
          <w:rFonts w:ascii="Times New Roman" w:hAnsi="Times New Roman" w:cs="Times New Roman"/>
          <w:sz w:val="24"/>
          <w:szCs w:val="24"/>
        </w:rPr>
        <w:t xml:space="preserve"> приближении теории дисперсии.</w:t>
      </w:r>
    </w:p>
    <w:p w14:paraId="31F98188" w14:textId="77777777" w:rsidR="004D3B56" w:rsidRPr="006B0691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91">
        <w:rPr>
          <w:rFonts w:ascii="Times New Roman" w:hAnsi="Times New Roman" w:cs="Times New Roman"/>
          <w:sz w:val="24"/>
          <w:szCs w:val="24"/>
        </w:rPr>
        <w:t>Запишите уравнение для огибающей волнового пакета в</w:t>
      </w:r>
      <w:r>
        <w:rPr>
          <w:rFonts w:ascii="Times New Roman" w:hAnsi="Times New Roman" w:cs="Times New Roman"/>
          <w:sz w:val="24"/>
          <w:szCs w:val="24"/>
        </w:rPr>
        <w:t>о втором</w:t>
      </w:r>
      <w:r w:rsidRPr="006B0691">
        <w:rPr>
          <w:rFonts w:ascii="Times New Roman" w:hAnsi="Times New Roman" w:cs="Times New Roman"/>
          <w:sz w:val="24"/>
          <w:szCs w:val="24"/>
        </w:rPr>
        <w:t xml:space="preserve"> приближении теории дисперсии.</w:t>
      </w:r>
    </w:p>
    <w:p w14:paraId="4BEAFCE5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3EBD">
        <w:rPr>
          <w:rFonts w:ascii="Times New Roman" w:hAnsi="Times New Roman" w:cs="Times New Roman"/>
          <w:sz w:val="24"/>
          <w:szCs w:val="24"/>
        </w:rPr>
        <w:t xml:space="preserve">Что такое волновой пучок? </w:t>
      </w:r>
      <w:r>
        <w:rPr>
          <w:rFonts w:ascii="Times New Roman" w:hAnsi="Times New Roman" w:cs="Times New Roman"/>
          <w:sz w:val="24"/>
          <w:szCs w:val="24"/>
        </w:rPr>
        <w:t>Запишите п</w:t>
      </w:r>
      <w:r w:rsidRPr="00D73EBD">
        <w:rPr>
          <w:rFonts w:ascii="Times New Roman" w:hAnsi="Times New Roman" w:cs="Times New Roman"/>
          <w:sz w:val="24"/>
          <w:szCs w:val="24"/>
        </w:rPr>
        <w:t>араболическое уравнение</w:t>
      </w:r>
      <w:r>
        <w:rPr>
          <w:rFonts w:ascii="Times New Roman" w:hAnsi="Times New Roman" w:cs="Times New Roman"/>
          <w:sz w:val="24"/>
          <w:szCs w:val="24"/>
        </w:rPr>
        <w:t xml:space="preserve"> в теории дифракции</w:t>
      </w:r>
      <w:r w:rsidRPr="00D73EBD">
        <w:rPr>
          <w:rFonts w:ascii="Times New Roman" w:hAnsi="Times New Roman" w:cs="Times New Roman"/>
          <w:sz w:val="24"/>
          <w:szCs w:val="24"/>
        </w:rPr>
        <w:t xml:space="preserve"> волновых пучков с двумерной поперечной структурой.</w:t>
      </w:r>
    </w:p>
    <w:p w14:paraId="10F4C9C4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гауссова светового пучка</w:t>
      </w:r>
      <w:r w:rsidRPr="008B4A8E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ишите</w:t>
      </w:r>
      <w:r w:rsidRPr="008B4A8E">
        <w:rPr>
          <w:rFonts w:ascii="Times New Roman" w:hAnsi="Times New Roman" w:cs="Times New Roman"/>
          <w:sz w:val="24"/>
          <w:szCs w:val="24"/>
        </w:rPr>
        <w:t xml:space="preserve"> законы изменения с расстоянием радиуса пучка и амплитуды волны на оси пучка. </w:t>
      </w:r>
    </w:p>
    <w:p w14:paraId="19ED1F40" w14:textId="77777777" w:rsidR="004D3B56" w:rsidRPr="008B4A8E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8B4A8E">
        <w:rPr>
          <w:rFonts w:ascii="Times New Roman" w:hAnsi="Times New Roman" w:cs="Times New Roman"/>
          <w:sz w:val="24"/>
          <w:szCs w:val="24"/>
        </w:rPr>
        <w:t xml:space="preserve">ему равен угол дифракционной расходимости </w:t>
      </w:r>
      <w:r>
        <w:rPr>
          <w:rFonts w:ascii="Times New Roman" w:hAnsi="Times New Roman" w:cs="Times New Roman"/>
          <w:sz w:val="24"/>
          <w:szCs w:val="24"/>
        </w:rPr>
        <w:t xml:space="preserve">пучка </w:t>
      </w:r>
      <w:r w:rsidRPr="008B4A8E">
        <w:rPr>
          <w:rFonts w:ascii="Times New Roman" w:hAnsi="Times New Roman" w:cs="Times New Roman"/>
          <w:sz w:val="24"/>
          <w:szCs w:val="24"/>
        </w:rPr>
        <w:t>в дальней зоне?</w:t>
      </w:r>
    </w:p>
    <w:p w14:paraId="38D492D2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выражение для радиуса фокальной перетяжки гауссова светового пучка.</w:t>
      </w:r>
    </w:p>
    <w:p w14:paraId="4E116173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AB3">
        <w:rPr>
          <w:rFonts w:ascii="Times New Roman" w:hAnsi="Times New Roman" w:cs="Times New Roman"/>
          <w:sz w:val="24"/>
          <w:szCs w:val="24"/>
        </w:rPr>
        <w:t>Что такое анизотропна</w:t>
      </w:r>
      <w:r>
        <w:rPr>
          <w:rFonts w:ascii="Times New Roman" w:hAnsi="Times New Roman" w:cs="Times New Roman"/>
          <w:sz w:val="24"/>
          <w:szCs w:val="24"/>
        </w:rPr>
        <w:t xml:space="preserve">я среда? Что такое двойное лучепреломление? Что такое </w:t>
      </w:r>
      <w:r w:rsidRPr="00C83AB3">
        <w:rPr>
          <w:rFonts w:ascii="Times New Roman" w:hAnsi="Times New Roman" w:cs="Times New Roman"/>
          <w:sz w:val="24"/>
          <w:szCs w:val="24"/>
        </w:rPr>
        <w:t xml:space="preserve">одноосный </w:t>
      </w:r>
      <w:r>
        <w:rPr>
          <w:rFonts w:ascii="Times New Roman" w:hAnsi="Times New Roman" w:cs="Times New Roman"/>
          <w:sz w:val="24"/>
          <w:szCs w:val="24"/>
        </w:rPr>
        <w:t xml:space="preserve">анизотропный </w:t>
      </w:r>
      <w:r w:rsidRPr="00C83AB3">
        <w:rPr>
          <w:rFonts w:ascii="Times New Roman" w:hAnsi="Times New Roman" w:cs="Times New Roman"/>
          <w:sz w:val="24"/>
          <w:szCs w:val="24"/>
        </w:rPr>
        <w:t>кристалл?</w:t>
      </w:r>
    </w:p>
    <w:p w14:paraId="0BD4467B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уравнение эллипсоида показателя преломления</w:t>
      </w:r>
      <w:r w:rsidRPr="003F561A">
        <w:rPr>
          <w:rFonts w:ascii="Times New Roman" w:hAnsi="Times New Roman" w:cs="Times New Roman"/>
          <w:sz w:val="24"/>
          <w:szCs w:val="24"/>
        </w:rPr>
        <w:t xml:space="preserve"> в одноосном </w:t>
      </w:r>
      <w:r>
        <w:rPr>
          <w:rFonts w:ascii="Times New Roman" w:hAnsi="Times New Roman" w:cs="Times New Roman"/>
          <w:sz w:val="24"/>
          <w:szCs w:val="24"/>
        </w:rPr>
        <w:t xml:space="preserve">анизотропном </w:t>
      </w:r>
      <w:r w:rsidRPr="003F561A">
        <w:rPr>
          <w:rFonts w:ascii="Times New Roman" w:hAnsi="Times New Roman" w:cs="Times New Roman"/>
          <w:sz w:val="24"/>
          <w:szCs w:val="24"/>
        </w:rPr>
        <w:t>кристалле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09E05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</w:t>
      </w:r>
      <w:r w:rsidRPr="0011296D">
        <w:rPr>
          <w:rFonts w:ascii="Times New Roman" w:hAnsi="Times New Roman" w:cs="Times New Roman"/>
          <w:sz w:val="24"/>
          <w:szCs w:val="24"/>
        </w:rPr>
        <w:t xml:space="preserve">равнение Гельмгольца </w:t>
      </w:r>
      <w:r>
        <w:rPr>
          <w:rFonts w:ascii="Times New Roman" w:hAnsi="Times New Roman" w:cs="Times New Roman"/>
          <w:sz w:val="24"/>
          <w:szCs w:val="24"/>
        </w:rPr>
        <w:t xml:space="preserve">для света </w:t>
      </w:r>
      <w:r w:rsidRPr="0011296D">
        <w:rPr>
          <w:rFonts w:ascii="Times New Roman" w:hAnsi="Times New Roman" w:cs="Times New Roman"/>
          <w:sz w:val="24"/>
          <w:szCs w:val="24"/>
        </w:rPr>
        <w:t>в неоднородной среде</w:t>
      </w:r>
      <w:r>
        <w:rPr>
          <w:rFonts w:ascii="Times New Roman" w:hAnsi="Times New Roman" w:cs="Times New Roman"/>
          <w:sz w:val="24"/>
          <w:szCs w:val="24"/>
        </w:rPr>
        <w:t>. Каково условие его применимости?</w:t>
      </w:r>
    </w:p>
    <w:p w14:paraId="51DB0EA4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</w:t>
      </w:r>
      <w:r w:rsidRPr="002643B0">
        <w:rPr>
          <w:rFonts w:ascii="Times New Roman" w:hAnsi="Times New Roman" w:cs="Times New Roman"/>
          <w:sz w:val="24"/>
          <w:szCs w:val="24"/>
        </w:rPr>
        <w:t xml:space="preserve">равнения геометрической оптики </w:t>
      </w:r>
      <w:r>
        <w:rPr>
          <w:rFonts w:ascii="Times New Roman" w:hAnsi="Times New Roman" w:cs="Times New Roman"/>
          <w:sz w:val="24"/>
          <w:szCs w:val="24"/>
        </w:rPr>
        <w:t xml:space="preserve">для света </w:t>
      </w:r>
      <w:r w:rsidRPr="002643B0">
        <w:rPr>
          <w:rFonts w:ascii="Times New Roman" w:hAnsi="Times New Roman" w:cs="Times New Roman"/>
          <w:sz w:val="24"/>
          <w:szCs w:val="24"/>
        </w:rPr>
        <w:t>в изотропной неоднородной среде.</w:t>
      </w:r>
    </w:p>
    <w:p w14:paraId="5BCD87D6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</w:t>
      </w:r>
      <w:r w:rsidRPr="008B091D">
        <w:rPr>
          <w:rFonts w:ascii="Times New Roman" w:hAnsi="Times New Roman" w:cs="Times New Roman"/>
          <w:sz w:val="24"/>
          <w:szCs w:val="24"/>
        </w:rPr>
        <w:t xml:space="preserve">ифференциальное уравнение траектории луча в плоскослоистой неоднородной среде и его решение. </w:t>
      </w:r>
      <w:r>
        <w:rPr>
          <w:rFonts w:ascii="Times New Roman" w:hAnsi="Times New Roman" w:cs="Times New Roman"/>
          <w:sz w:val="24"/>
          <w:szCs w:val="24"/>
        </w:rPr>
        <w:t>Сформулируйте з</w:t>
      </w:r>
      <w:r w:rsidRPr="008B091D">
        <w:rPr>
          <w:rFonts w:ascii="Times New Roman" w:hAnsi="Times New Roman" w:cs="Times New Roman"/>
          <w:sz w:val="24"/>
          <w:szCs w:val="24"/>
        </w:rPr>
        <w:t xml:space="preserve">акон </w:t>
      </w:r>
      <w:proofErr w:type="spellStart"/>
      <w:r w:rsidRPr="008B091D">
        <w:rPr>
          <w:rFonts w:ascii="Times New Roman" w:hAnsi="Times New Roman" w:cs="Times New Roman"/>
          <w:sz w:val="24"/>
          <w:szCs w:val="24"/>
        </w:rPr>
        <w:t>Снеллиуса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E109E9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уравнения движения частиц в однородной цепочке осцилляторов.</w:t>
      </w:r>
    </w:p>
    <w:p w14:paraId="32462270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6884">
        <w:rPr>
          <w:rFonts w:ascii="Times New Roman" w:hAnsi="Times New Roman" w:cs="Times New Roman"/>
          <w:sz w:val="24"/>
          <w:szCs w:val="24"/>
        </w:rPr>
        <w:t xml:space="preserve">Запишите уравнения движения частиц в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16884">
        <w:rPr>
          <w:rFonts w:ascii="Times New Roman" w:hAnsi="Times New Roman" w:cs="Times New Roman"/>
          <w:sz w:val="24"/>
          <w:szCs w:val="24"/>
        </w:rPr>
        <w:t>однородной цепочке осцилляторов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3E0A7" w14:textId="77777777" w:rsidR="004D3B56" w:rsidRPr="00653D75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</w:t>
      </w:r>
      <w:r w:rsidRPr="00653D75">
        <w:rPr>
          <w:rFonts w:ascii="Times New Roman" w:hAnsi="Times New Roman" w:cs="Times New Roman"/>
          <w:sz w:val="24"/>
          <w:szCs w:val="24"/>
        </w:rPr>
        <w:t>исперсионное соотношени</w:t>
      </w:r>
      <w:r>
        <w:rPr>
          <w:rFonts w:ascii="Times New Roman" w:hAnsi="Times New Roman" w:cs="Times New Roman"/>
          <w:sz w:val="24"/>
          <w:szCs w:val="24"/>
        </w:rPr>
        <w:t>е для упругих волн в однородной</w:t>
      </w:r>
      <w:r w:rsidRPr="00653D75">
        <w:rPr>
          <w:rFonts w:ascii="Times New Roman" w:hAnsi="Times New Roman" w:cs="Times New Roman"/>
          <w:sz w:val="24"/>
          <w:szCs w:val="24"/>
        </w:rPr>
        <w:t xml:space="preserve"> цепочке</w:t>
      </w:r>
      <w:r>
        <w:rPr>
          <w:rFonts w:ascii="Times New Roman" w:hAnsi="Times New Roman" w:cs="Times New Roman"/>
          <w:sz w:val="24"/>
          <w:szCs w:val="24"/>
        </w:rPr>
        <w:t xml:space="preserve"> осцилляторов</w:t>
      </w:r>
      <w:r w:rsidRPr="00653D75">
        <w:rPr>
          <w:rFonts w:ascii="Times New Roman" w:hAnsi="Times New Roman" w:cs="Times New Roman"/>
          <w:sz w:val="24"/>
          <w:szCs w:val="24"/>
        </w:rPr>
        <w:t>. Чему равны верхняя критическая частота, скорость звука в пределе низких частот и разнос</w:t>
      </w:r>
      <w:r>
        <w:rPr>
          <w:rFonts w:ascii="Times New Roman" w:hAnsi="Times New Roman" w:cs="Times New Roman"/>
          <w:sz w:val="24"/>
          <w:szCs w:val="24"/>
        </w:rPr>
        <w:t>ть фаз колебаний соседних осцилляторов</w:t>
      </w:r>
      <w:r w:rsidRPr="00653D75">
        <w:rPr>
          <w:rFonts w:ascii="Times New Roman" w:hAnsi="Times New Roman" w:cs="Times New Roman"/>
          <w:sz w:val="24"/>
          <w:szCs w:val="24"/>
        </w:rPr>
        <w:t>?</w:t>
      </w:r>
    </w:p>
    <w:p w14:paraId="74EE48D2" w14:textId="77777777" w:rsidR="004D3B56" w:rsidRDefault="004D3B56" w:rsidP="004D3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</w:t>
      </w:r>
      <w:r w:rsidRPr="00812867">
        <w:rPr>
          <w:rFonts w:ascii="Times New Roman" w:hAnsi="Times New Roman" w:cs="Times New Roman"/>
          <w:sz w:val="24"/>
          <w:szCs w:val="24"/>
        </w:rPr>
        <w:t xml:space="preserve">исперсионное </w:t>
      </w:r>
      <w:r>
        <w:rPr>
          <w:rFonts w:ascii="Times New Roman" w:hAnsi="Times New Roman" w:cs="Times New Roman"/>
          <w:sz w:val="24"/>
          <w:szCs w:val="24"/>
        </w:rPr>
        <w:t>соотношение для упругих волн в неоднородной</w:t>
      </w:r>
      <w:r w:rsidRPr="00812867">
        <w:rPr>
          <w:rFonts w:ascii="Times New Roman" w:hAnsi="Times New Roman" w:cs="Times New Roman"/>
          <w:sz w:val="24"/>
          <w:szCs w:val="24"/>
        </w:rPr>
        <w:t xml:space="preserve"> цепочке</w:t>
      </w:r>
      <w:r>
        <w:rPr>
          <w:rFonts w:ascii="Times New Roman" w:hAnsi="Times New Roman" w:cs="Times New Roman"/>
          <w:sz w:val="24"/>
          <w:szCs w:val="24"/>
        </w:rPr>
        <w:t xml:space="preserve"> осцилляторов</w:t>
      </w:r>
      <w:r w:rsidRPr="008128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такое акустическая и оптическая</w:t>
      </w:r>
      <w:r w:rsidRPr="00812867">
        <w:rPr>
          <w:rFonts w:ascii="Times New Roman" w:hAnsi="Times New Roman" w:cs="Times New Roman"/>
          <w:sz w:val="24"/>
          <w:szCs w:val="24"/>
        </w:rPr>
        <w:t xml:space="preserve"> моды</w:t>
      </w:r>
      <w:r>
        <w:rPr>
          <w:rFonts w:ascii="Times New Roman" w:hAnsi="Times New Roman" w:cs="Times New Roman"/>
          <w:sz w:val="24"/>
          <w:szCs w:val="24"/>
        </w:rPr>
        <w:t xml:space="preserve"> колебаний</w:t>
      </w:r>
      <w:r w:rsidRPr="00812867">
        <w:rPr>
          <w:rFonts w:ascii="Times New Roman" w:hAnsi="Times New Roman" w:cs="Times New Roman"/>
          <w:sz w:val="24"/>
          <w:szCs w:val="24"/>
        </w:rPr>
        <w:t>?</w:t>
      </w:r>
    </w:p>
    <w:p w14:paraId="37573C02" w14:textId="77777777" w:rsidR="00106529" w:rsidRPr="004D3B56" w:rsidRDefault="00106529" w:rsidP="004D3B56"/>
    <w:sectPr w:rsidR="00106529" w:rsidRPr="004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A07"/>
    <w:multiLevelType w:val="hybridMultilevel"/>
    <w:tmpl w:val="DAFC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3027"/>
    <w:multiLevelType w:val="hybridMultilevel"/>
    <w:tmpl w:val="D808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56"/>
    <w:rsid w:val="00106529"/>
    <w:rsid w:val="004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49BE"/>
  <w15:chartTrackingRefBased/>
  <w15:docId w15:val="{EE5073A6-AAD4-46AA-9EDD-9D06C36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Antonezka PC</dc:creator>
  <cp:keywords/>
  <dc:description/>
  <cp:lastModifiedBy>Antonezka PC</cp:lastModifiedBy>
  <cp:revision>1</cp:revision>
  <dcterms:created xsi:type="dcterms:W3CDTF">2021-05-05T18:11:00Z</dcterms:created>
  <dcterms:modified xsi:type="dcterms:W3CDTF">2021-05-05T18:19:00Z</dcterms:modified>
</cp:coreProperties>
</file>